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602" w:rsidRDefault="00E52A42" w:rsidP="00390602">
      <w:pPr>
        <w:rPr>
          <w:b/>
          <w:sz w:val="28"/>
          <w:szCs w:val="28"/>
          <w:u w:val="single"/>
        </w:rPr>
      </w:pPr>
      <w:r>
        <w:rPr>
          <w:rFonts w:eastAsia="Times New Roman"/>
          <w:b/>
          <w:bCs/>
          <w:noProof/>
          <w:sz w:val="36"/>
          <w:szCs w:val="36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1C7AF6E3" wp14:editId="345E2441">
            <wp:simplePos x="0" y="0"/>
            <wp:positionH relativeFrom="column">
              <wp:posOffset>4949190</wp:posOffset>
            </wp:positionH>
            <wp:positionV relativeFrom="paragraph">
              <wp:posOffset>21590</wp:posOffset>
            </wp:positionV>
            <wp:extent cx="1586230" cy="1600200"/>
            <wp:effectExtent l="0" t="0" r="0" b="0"/>
            <wp:wrapSquare wrapText="bothSides"/>
            <wp:docPr id="2" name="Grafik 2" descr="C:\Users\Geraedts\Documents\PhysioNovo\PhysioNovo Bilder\Facebook Instagram\FYSIONOVO-Logo-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edts\Documents\PhysioNovo\PhysioNovo Bilder\Facebook Instagram\FYSIONOVO-Logo-N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F30">
        <w:rPr>
          <w:b/>
          <w:sz w:val="28"/>
          <w:szCs w:val="28"/>
          <w:u w:val="single"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73F933D0" wp14:editId="3A45A295">
            <wp:extent cx="4857750" cy="533400"/>
            <wp:effectExtent l="0" t="0" r="0" b="0"/>
            <wp:docPr id="1" name="Grafik 3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8A46643-FB24-E048-BEFC-38013BD07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8A46643-FB24-E048-BEFC-38013BD07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821" cy="53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42" w:rsidRDefault="00E52A42" w:rsidP="00390602">
      <w:pPr>
        <w:rPr>
          <w:b/>
          <w:sz w:val="28"/>
          <w:szCs w:val="28"/>
        </w:rPr>
      </w:pPr>
    </w:p>
    <w:p w:rsidR="00E52A42" w:rsidRDefault="00E52A42" w:rsidP="00390602">
      <w:pPr>
        <w:rPr>
          <w:b/>
          <w:sz w:val="28"/>
          <w:szCs w:val="28"/>
        </w:rPr>
      </w:pPr>
    </w:p>
    <w:p w:rsidR="00390602" w:rsidRPr="00390602" w:rsidRDefault="00390602" w:rsidP="00390602">
      <w:pPr>
        <w:rPr>
          <w:b/>
          <w:sz w:val="28"/>
          <w:szCs w:val="28"/>
        </w:rPr>
      </w:pPr>
      <w:r w:rsidRPr="00390602">
        <w:rPr>
          <w:b/>
          <w:sz w:val="28"/>
          <w:szCs w:val="28"/>
        </w:rPr>
        <w:t xml:space="preserve">PhysioNovo </w:t>
      </w:r>
      <w:r w:rsidR="009025FC">
        <w:rPr>
          <w:b/>
          <w:sz w:val="28"/>
          <w:szCs w:val="28"/>
        </w:rPr>
        <w:t>–</w:t>
      </w:r>
      <w:r w:rsidR="00E52A42">
        <w:rPr>
          <w:b/>
          <w:sz w:val="28"/>
          <w:szCs w:val="28"/>
        </w:rPr>
        <w:t xml:space="preserve"> </w:t>
      </w:r>
      <w:r w:rsidR="009025FC">
        <w:rPr>
          <w:b/>
          <w:sz w:val="28"/>
          <w:szCs w:val="28"/>
        </w:rPr>
        <w:t xml:space="preserve">overzicht </w:t>
      </w:r>
      <w:r w:rsidRPr="00390602">
        <w:rPr>
          <w:b/>
          <w:sz w:val="28"/>
          <w:szCs w:val="28"/>
        </w:rPr>
        <w:t>programma</w:t>
      </w:r>
    </w:p>
    <w:p w:rsidR="00390602" w:rsidRDefault="00390602" w:rsidP="00390602">
      <w:pPr>
        <w:rPr>
          <w:b/>
          <w:sz w:val="28"/>
          <w:szCs w:val="28"/>
          <w:u w:val="single"/>
        </w:rPr>
      </w:pPr>
    </w:p>
    <w:p w:rsidR="00E52A42" w:rsidRDefault="00E33A18" w:rsidP="00390602">
      <w:pPr>
        <w:rPr>
          <w:b/>
          <w:sz w:val="28"/>
          <w:szCs w:val="28"/>
          <w:u w:val="single"/>
        </w:rPr>
      </w:pPr>
      <w:r w:rsidRPr="00C41C76">
        <w:rPr>
          <w:b/>
        </w:rPr>
        <w:t>Docent: Paul Geraedts</w:t>
      </w:r>
      <w:r w:rsidRPr="00C41C76">
        <w:rPr>
          <w:b/>
        </w:rPr>
        <w:br/>
      </w:r>
    </w:p>
    <w:p w:rsidR="00390602" w:rsidRDefault="00390602" w:rsidP="0039060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Programma:</w:t>
      </w:r>
    </w:p>
    <w:p w:rsidR="00C41C76" w:rsidRDefault="00C41C76" w:rsidP="00390602"/>
    <w:p w:rsidR="00390602" w:rsidRPr="00D07ABC" w:rsidRDefault="00390602" w:rsidP="00390602">
      <w:pPr>
        <w:rPr>
          <w:b/>
          <w:sz w:val="28"/>
          <w:szCs w:val="28"/>
        </w:rPr>
      </w:pPr>
      <w:r w:rsidRPr="00ED378B">
        <w:rPr>
          <w:b/>
        </w:rPr>
        <w:t>Theoretisch deel</w:t>
      </w:r>
      <w:r>
        <w:rPr>
          <w:b/>
        </w:rPr>
        <w:t>.</w:t>
      </w:r>
      <w:r w:rsidRPr="00ED378B">
        <w:rPr>
          <w:b/>
        </w:rPr>
        <w:t xml:space="preserve"> </w:t>
      </w:r>
    </w:p>
    <w:p w:rsidR="007F1EC9" w:rsidRPr="00787F50" w:rsidRDefault="00B128A9" w:rsidP="007F1EC9">
      <w:pPr>
        <w:pStyle w:val="Listenabsatz"/>
        <w:numPr>
          <w:ilvl w:val="0"/>
          <w:numId w:val="8"/>
        </w:numPr>
      </w:pPr>
      <w:r w:rsidRPr="00787F50">
        <w:t>R</w:t>
      </w:r>
      <w:r w:rsidR="007F1EC9" w:rsidRPr="00787F50">
        <w:t>adiculaire</w:t>
      </w:r>
      <w:r>
        <w:t xml:space="preserve"> - a</w:t>
      </w:r>
      <w:r w:rsidRPr="007F1EC9">
        <w:rPr>
          <w:sz w:val="22"/>
          <w:szCs w:val="22"/>
        </w:rPr>
        <w:t>rticulaire</w:t>
      </w:r>
      <w:r w:rsidRPr="00B128A9">
        <w:rPr>
          <w:sz w:val="22"/>
          <w:szCs w:val="22"/>
        </w:rPr>
        <w:t xml:space="preserve"> </w:t>
      </w:r>
      <w:r>
        <w:rPr>
          <w:sz w:val="22"/>
          <w:szCs w:val="22"/>
        </w:rPr>
        <w:t>- p</w:t>
      </w:r>
      <w:r w:rsidRPr="007F1EC9">
        <w:rPr>
          <w:sz w:val="22"/>
          <w:szCs w:val="22"/>
        </w:rPr>
        <w:t xml:space="preserve">seudoradiculaire </w:t>
      </w:r>
      <w:r w:rsidR="007F1EC9" w:rsidRPr="00787F50">
        <w:t>symptomatiek</w:t>
      </w:r>
      <w:r>
        <w:t xml:space="preserve"> – </w:t>
      </w:r>
      <w:r>
        <w:rPr>
          <w:sz w:val="22"/>
          <w:szCs w:val="22"/>
        </w:rPr>
        <w:t xml:space="preserve">differentiaaldiagnostiek. </w:t>
      </w:r>
    </w:p>
    <w:p w:rsidR="00390602" w:rsidRPr="007F1EC9" w:rsidRDefault="00390602" w:rsidP="00390602">
      <w:pPr>
        <w:pStyle w:val="Listenabsatz"/>
        <w:numPr>
          <w:ilvl w:val="0"/>
          <w:numId w:val="1"/>
        </w:numPr>
        <w:tabs>
          <w:tab w:val="left" w:pos="1701"/>
        </w:tabs>
        <w:rPr>
          <w:b/>
          <w:sz w:val="22"/>
          <w:szCs w:val="22"/>
        </w:rPr>
      </w:pPr>
      <w:r>
        <w:rPr>
          <w:sz w:val="22"/>
          <w:szCs w:val="22"/>
        </w:rPr>
        <w:t>Klinische versus radiologische diagnostiek.</w:t>
      </w:r>
    </w:p>
    <w:p w:rsidR="00392FB7" w:rsidRDefault="00392FB7" w:rsidP="00E9372C">
      <w:pPr>
        <w:pStyle w:val="Listenabsatz"/>
        <w:numPr>
          <w:ilvl w:val="0"/>
          <w:numId w:val="1"/>
        </w:numPr>
        <w:tabs>
          <w:tab w:val="left" w:pos="1701"/>
        </w:tabs>
        <w:ind w:right="-142"/>
        <w:rPr>
          <w:sz w:val="22"/>
          <w:szCs w:val="22"/>
        </w:rPr>
      </w:pPr>
      <w:r>
        <w:rPr>
          <w:sz w:val="22"/>
          <w:szCs w:val="22"/>
        </w:rPr>
        <w:t>Het artic</w:t>
      </w:r>
      <w:r w:rsidRPr="0042617B">
        <w:rPr>
          <w:sz w:val="22"/>
          <w:szCs w:val="22"/>
        </w:rPr>
        <w:t>ulai</w:t>
      </w:r>
      <w:r>
        <w:rPr>
          <w:sz w:val="22"/>
          <w:szCs w:val="22"/>
        </w:rPr>
        <w:t>r-neurologische systeem - A</w:t>
      </w:r>
      <w:r w:rsidRPr="0042617B">
        <w:rPr>
          <w:sz w:val="22"/>
          <w:szCs w:val="22"/>
        </w:rPr>
        <w:t>rtro-Myogene-</w:t>
      </w:r>
      <w:r w:rsidR="008669A3">
        <w:rPr>
          <w:sz w:val="22"/>
          <w:szCs w:val="22"/>
        </w:rPr>
        <w:t xml:space="preserve"> </w:t>
      </w:r>
      <w:r w:rsidRPr="0042617B">
        <w:rPr>
          <w:sz w:val="22"/>
          <w:szCs w:val="22"/>
        </w:rPr>
        <w:t>Inhibitie</w:t>
      </w:r>
      <w:r>
        <w:rPr>
          <w:sz w:val="22"/>
          <w:szCs w:val="22"/>
        </w:rPr>
        <w:t xml:space="preserve"> / Fascilitatie</w:t>
      </w:r>
      <w:r w:rsidR="00E9372C">
        <w:rPr>
          <w:sz w:val="22"/>
          <w:szCs w:val="22"/>
        </w:rPr>
        <w:t>.</w:t>
      </w:r>
    </w:p>
    <w:p w:rsidR="00040599" w:rsidRDefault="007F1EC9" w:rsidP="00021BD6">
      <w:pPr>
        <w:pStyle w:val="Listenabsatz"/>
        <w:numPr>
          <w:ilvl w:val="0"/>
          <w:numId w:val="1"/>
        </w:numPr>
        <w:tabs>
          <w:tab w:val="left" w:pos="1701"/>
        </w:tabs>
        <w:ind w:right="-426"/>
        <w:rPr>
          <w:sz w:val="22"/>
          <w:szCs w:val="22"/>
        </w:rPr>
      </w:pPr>
      <w:r w:rsidRPr="007F1EC9">
        <w:rPr>
          <w:sz w:val="22"/>
          <w:szCs w:val="22"/>
        </w:rPr>
        <w:t xml:space="preserve">De </w:t>
      </w:r>
      <w:r w:rsidR="00392FB7">
        <w:rPr>
          <w:sz w:val="22"/>
          <w:szCs w:val="22"/>
        </w:rPr>
        <w:t xml:space="preserve">sensoriek en motoriek </w:t>
      </w:r>
      <w:r w:rsidR="00B128A9">
        <w:rPr>
          <w:sz w:val="22"/>
          <w:szCs w:val="22"/>
        </w:rPr>
        <w:t>van de wervelkolom</w:t>
      </w:r>
      <w:r w:rsidR="00021BD6">
        <w:rPr>
          <w:sz w:val="22"/>
          <w:szCs w:val="22"/>
        </w:rPr>
        <w:t xml:space="preserve">, </w:t>
      </w:r>
      <w:r w:rsidR="00021BD6">
        <w:t>heup- en schoudergewrichten</w:t>
      </w:r>
      <w:r w:rsidR="00021BD6">
        <w:t xml:space="preserve"> </w:t>
      </w:r>
      <w:r w:rsidR="00221E7E">
        <w:t>–</w:t>
      </w:r>
      <w:r w:rsidR="00021BD6">
        <w:rPr>
          <w:sz w:val="22"/>
          <w:szCs w:val="22"/>
        </w:rPr>
        <w:t>rompstabiliteit</w:t>
      </w:r>
    </w:p>
    <w:p w:rsidR="00221E7E" w:rsidRPr="00040599" w:rsidRDefault="00221E7E" w:rsidP="00021BD6">
      <w:pPr>
        <w:pStyle w:val="Listenabsatz"/>
        <w:numPr>
          <w:ilvl w:val="0"/>
          <w:numId w:val="1"/>
        </w:numPr>
        <w:tabs>
          <w:tab w:val="left" w:pos="1701"/>
        </w:tabs>
        <w:ind w:right="-426"/>
        <w:rPr>
          <w:sz w:val="22"/>
          <w:szCs w:val="22"/>
        </w:rPr>
      </w:pPr>
      <w:r>
        <w:rPr>
          <w:sz w:val="22"/>
          <w:szCs w:val="22"/>
        </w:rPr>
        <w:t>Compensatiemotoriek</w:t>
      </w:r>
    </w:p>
    <w:p w:rsidR="00040599" w:rsidRDefault="00390602" w:rsidP="00390602">
      <w:pPr>
        <w:pStyle w:val="Listenabsatz"/>
        <w:numPr>
          <w:ilvl w:val="0"/>
          <w:numId w:val="1"/>
        </w:numPr>
        <w:rPr>
          <w:sz w:val="22"/>
          <w:szCs w:val="22"/>
        </w:rPr>
      </w:pPr>
      <w:r w:rsidRPr="007F1EC9">
        <w:rPr>
          <w:sz w:val="22"/>
          <w:szCs w:val="22"/>
        </w:rPr>
        <w:t>Rug-</w:t>
      </w:r>
      <w:r w:rsidR="00040599">
        <w:rPr>
          <w:sz w:val="22"/>
          <w:szCs w:val="22"/>
        </w:rPr>
        <w:t xml:space="preserve">en uitstralende pijn </w:t>
      </w:r>
      <w:r w:rsidRPr="007F1EC9">
        <w:rPr>
          <w:sz w:val="22"/>
          <w:szCs w:val="22"/>
        </w:rPr>
        <w:t xml:space="preserve">vanuit motorisch - articulair  oogpunt </w:t>
      </w:r>
      <w:r w:rsidR="00040599">
        <w:rPr>
          <w:sz w:val="22"/>
          <w:szCs w:val="22"/>
        </w:rPr>
        <w:t xml:space="preserve">beschouwd. </w:t>
      </w:r>
    </w:p>
    <w:p w:rsidR="00390602" w:rsidRPr="00040599" w:rsidRDefault="00BD5A7E" w:rsidP="009025FC">
      <w:pPr>
        <w:pStyle w:val="Listenabsatz"/>
        <w:numPr>
          <w:ilvl w:val="0"/>
          <w:numId w:val="1"/>
        </w:numPr>
        <w:tabs>
          <w:tab w:val="left" w:pos="1701"/>
        </w:tabs>
        <w:ind w:right="-284"/>
        <w:rPr>
          <w:sz w:val="22"/>
          <w:szCs w:val="22"/>
        </w:rPr>
      </w:pPr>
      <w:r w:rsidRPr="00040599">
        <w:rPr>
          <w:sz w:val="22"/>
          <w:szCs w:val="22"/>
        </w:rPr>
        <w:t>concept of regional interdependence</w:t>
      </w:r>
      <w:r w:rsidR="00FF453D" w:rsidRPr="00040599">
        <w:rPr>
          <w:sz w:val="22"/>
          <w:szCs w:val="22"/>
        </w:rPr>
        <w:t>:</w:t>
      </w:r>
      <w:r w:rsidR="00040599">
        <w:rPr>
          <w:sz w:val="22"/>
          <w:szCs w:val="22"/>
        </w:rPr>
        <w:t xml:space="preserve"> </w:t>
      </w:r>
      <w:r w:rsidR="00390602" w:rsidRPr="00040599">
        <w:rPr>
          <w:sz w:val="22"/>
          <w:szCs w:val="22"/>
        </w:rPr>
        <w:t xml:space="preserve">Hip-Spine-Syndrome - </w:t>
      </w:r>
      <w:r w:rsidR="009025FC">
        <w:rPr>
          <w:sz w:val="22"/>
          <w:szCs w:val="22"/>
        </w:rPr>
        <w:t>Schulter-Spine-Syndrome -</w:t>
      </w:r>
      <w:r w:rsidR="00390602" w:rsidRPr="00040599">
        <w:rPr>
          <w:sz w:val="22"/>
          <w:szCs w:val="22"/>
        </w:rPr>
        <w:t xml:space="preserve">motorische samenhang tussen </w:t>
      </w:r>
      <w:r w:rsidR="00040599">
        <w:rPr>
          <w:sz w:val="22"/>
          <w:szCs w:val="22"/>
        </w:rPr>
        <w:t xml:space="preserve">functie van perifere </w:t>
      </w:r>
      <w:r w:rsidR="00390602" w:rsidRPr="00040599">
        <w:rPr>
          <w:sz w:val="22"/>
          <w:szCs w:val="22"/>
        </w:rPr>
        <w:t>gewricht</w:t>
      </w:r>
      <w:r w:rsidR="00040599">
        <w:rPr>
          <w:sz w:val="22"/>
          <w:szCs w:val="22"/>
        </w:rPr>
        <w:t>en en klachte</w:t>
      </w:r>
      <w:r w:rsidR="009025FC">
        <w:rPr>
          <w:sz w:val="22"/>
          <w:szCs w:val="22"/>
        </w:rPr>
        <w:t>n</w:t>
      </w:r>
      <w:r w:rsidR="00040599">
        <w:rPr>
          <w:sz w:val="22"/>
          <w:szCs w:val="22"/>
        </w:rPr>
        <w:t xml:space="preserve"> van de wervelkolom</w:t>
      </w:r>
      <w:r w:rsidR="009025FC">
        <w:rPr>
          <w:sz w:val="22"/>
          <w:szCs w:val="22"/>
        </w:rPr>
        <w:t>.</w:t>
      </w:r>
      <w:r w:rsidRPr="00040599">
        <w:rPr>
          <w:sz w:val="22"/>
          <w:szCs w:val="22"/>
        </w:rPr>
        <w:t xml:space="preserve"> </w:t>
      </w:r>
    </w:p>
    <w:p w:rsidR="00390602" w:rsidRPr="009025FC" w:rsidRDefault="00BD5A7E" w:rsidP="009025FC">
      <w:pPr>
        <w:pStyle w:val="Listenabsatz"/>
        <w:numPr>
          <w:ilvl w:val="0"/>
          <w:numId w:val="1"/>
        </w:numPr>
        <w:ind w:right="-567"/>
        <w:rPr>
          <w:b/>
          <w:sz w:val="28"/>
          <w:szCs w:val="28"/>
        </w:rPr>
      </w:pPr>
      <w:r w:rsidRPr="009025FC">
        <w:rPr>
          <w:sz w:val="22"/>
          <w:szCs w:val="22"/>
        </w:rPr>
        <w:t xml:space="preserve">Motorisch principe van </w:t>
      </w:r>
      <w:r w:rsidR="00390602" w:rsidRPr="009025FC">
        <w:rPr>
          <w:sz w:val="22"/>
          <w:szCs w:val="22"/>
        </w:rPr>
        <w:t>force couple</w:t>
      </w:r>
      <w:r w:rsidR="009025FC" w:rsidRPr="009025FC">
        <w:rPr>
          <w:sz w:val="22"/>
          <w:szCs w:val="22"/>
        </w:rPr>
        <w:t xml:space="preserve"> – </w:t>
      </w:r>
      <w:r w:rsidR="009025FC">
        <w:rPr>
          <w:sz w:val="22"/>
          <w:szCs w:val="22"/>
        </w:rPr>
        <w:t>motorische samenhang tussen s</w:t>
      </w:r>
      <w:r w:rsidR="009025FC" w:rsidRPr="009025FC">
        <w:rPr>
          <w:sz w:val="22"/>
          <w:szCs w:val="22"/>
        </w:rPr>
        <w:t>pecifieke spiergroepen</w:t>
      </w:r>
      <w:r w:rsidR="00390602" w:rsidRPr="009025FC">
        <w:rPr>
          <w:sz w:val="22"/>
          <w:szCs w:val="22"/>
        </w:rPr>
        <w:t>.</w:t>
      </w:r>
    </w:p>
    <w:p w:rsidR="00FF453D" w:rsidRPr="0026732B" w:rsidRDefault="00390602" w:rsidP="00FF453D">
      <w:pPr>
        <w:pStyle w:val="Listenabsatz"/>
        <w:numPr>
          <w:ilvl w:val="0"/>
          <w:numId w:val="6"/>
        </w:numPr>
        <w:rPr>
          <w:sz w:val="22"/>
          <w:szCs w:val="22"/>
        </w:rPr>
      </w:pPr>
      <w:r w:rsidRPr="0026732B">
        <w:rPr>
          <w:sz w:val="22"/>
          <w:szCs w:val="22"/>
        </w:rPr>
        <w:t xml:space="preserve">Bijzondere gewrichten – bijzondere betekenis: sacro-iliacaal -(SI-)gewricht </w:t>
      </w:r>
      <w:r w:rsidR="00FF453D" w:rsidRPr="0026732B">
        <w:rPr>
          <w:sz w:val="22"/>
          <w:szCs w:val="22"/>
        </w:rPr>
        <w:t xml:space="preserve">en </w:t>
      </w:r>
      <w:r w:rsidRPr="0026732B">
        <w:rPr>
          <w:sz w:val="22"/>
          <w:szCs w:val="22"/>
        </w:rPr>
        <w:t>scapulothoracaal-(ST)gewricht</w:t>
      </w:r>
      <w:r w:rsidR="00E9372C">
        <w:rPr>
          <w:sz w:val="22"/>
          <w:szCs w:val="22"/>
        </w:rPr>
        <w:t>.</w:t>
      </w:r>
      <w:r w:rsidRPr="0026732B">
        <w:rPr>
          <w:sz w:val="22"/>
          <w:szCs w:val="22"/>
        </w:rPr>
        <w:t xml:space="preserve"> </w:t>
      </w:r>
    </w:p>
    <w:p w:rsidR="00FF453D" w:rsidRPr="00FF453D" w:rsidRDefault="00FF453D" w:rsidP="00FF453D">
      <w:pPr>
        <w:rPr>
          <w:sz w:val="22"/>
          <w:szCs w:val="22"/>
        </w:rPr>
      </w:pPr>
    </w:p>
    <w:p w:rsidR="00390602" w:rsidRPr="00ED378B" w:rsidRDefault="00390602" w:rsidP="00390602">
      <w:pPr>
        <w:rPr>
          <w:b/>
        </w:rPr>
      </w:pPr>
      <w:r w:rsidRPr="00ED378B">
        <w:rPr>
          <w:b/>
        </w:rPr>
        <w:t>Motorische diagnostiek</w:t>
      </w:r>
    </w:p>
    <w:p w:rsidR="00FF453D" w:rsidRPr="009025FC" w:rsidRDefault="009025FC" w:rsidP="00300A0B">
      <w:pPr>
        <w:pStyle w:val="Listenabsatz"/>
        <w:numPr>
          <w:ilvl w:val="0"/>
          <w:numId w:val="1"/>
        </w:numPr>
        <w:spacing w:after="240"/>
        <w:ind w:right="-709"/>
        <w:rPr>
          <w:sz w:val="22"/>
          <w:szCs w:val="22"/>
        </w:rPr>
      </w:pPr>
      <w:r>
        <w:rPr>
          <w:sz w:val="22"/>
          <w:szCs w:val="22"/>
        </w:rPr>
        <w:t>A</w:t>
      </w:r>
      <w:r w:rsidR="0002549C" w:rsidRPr="009025FC">
        <w:rPr>
          <w:sz w:val="22"/>
          <w:szCs w:val="22"/>
        </w:rPr>
        <w:t xml:space="preserve">anamnese </w:t>
      </w:r>
      <w:r w:rsidRPr="009025FC">
        <w:rPr>
          <w:sz w:val="22"/>
          <w:szCs w:val="22"/>
        </w:rPr>
        <w:t xml:space="preserve">- </w:t>
      </w:r>
      <w:r>
        <w:rPr>
          <w:sz w:val="22"/>
          <w:szCs w:val="22"/>
        </w:rPr>
        <w:t>b</w:t>
      </w:r>
      <w:r w:rsidR="00390602" w:rsidRPr="009025FC">
        <w:rPr>
          <w:sz w:val="22"/>
          <w:szCs w:val="22"/>
        </w:rPr>
        <w:t xml:space="preserve">epalen van de exacte ROM </w:t>
      </w:r>
      <w:r w:rsidR="00300A0B">
        <w:rPr>
          <w:sz w:val="22"/>
          <w:szCs w:val="22"/>
        </w:rPr>
        <w:t>van de wervelkolom en van de perifere gewrichten actief – passief - resistief</w:t>
      </w:r>
      <w:r>
        <w:rPr>
          <w:sz w:val="22"/>
          <w:szCs w:val="22"/>
        </w:rPr>
        <w:t xml:space="preserve"> - </w:t>
      </w:r>
      <w:r w:rsidR="00390602" w:rsidRPr="009025FC">
        <w:rPr>
          <w:sz w:val="22"/>
          <w:szCs w:val="22"/>
        </w:rPr>
        <w:t>bewegingsverloop</w:t>
      </w:r>
      <w:r>
        <w:rPr>
          <w:sz w:val="22"/>
          <w:szCs w:val="22"/>
        </w:rPr>
        <w:t xml:space="preserve"> - </w:t>
      </w:r>
      <w:r w:rsidRPr="00FF453D">
        <w:rPr>
          <w:sz w:val="22"/>
          <w:szCs w:val="22"/>
        </w:rPr>
        <w:t>compensatiemotoriek</w:t>
      </w:r>
      <w:r>
        <w:rPr>
          <w:sz w:val="22"/>
          <w:szCs w:val="22"/>
        </w:rPr>
        <w:t xml:space="preserve"> – eventueel optreden van pijn</w:t>
      </w:r>
      <w:r w:rsidR="00FF453D" w:rsidRPr="009025FC">
        <w:rPr>
          <w:sz w:val="22"/>
          <w:szCs w:val="22"/>
        </w:rPr>
        <w:t>.</w:t>
      </w:r>
    </w:p>
    <w:p w:rsidR="00390602" w:rsidRPr="00FF453D" w:rsidRDefault="00390602" w:rsidP="00390602">
      <w:pPr>
        <w:pStyle w:val="Listenabsatz"/>
        <w:numPr>
          <w:ilvl w:val="0"/>
          <w:numId w:val="1"/>
        </w:numPr>
        <w:rPr>
          <w:sz w:val="22"/>
          <w:szCs w:val="22"/>
        </w:rPr>
      </w:pPr>
      <w:r w:rsidRPr="00FF453D">
        <w:rPr>
          <w:sz w:val="22"/>
          <w:szCs w:val="22"/>
        </w:rPr>
        <w:t>Analyse van het loop- en renpatroon.</w:t>
      </w:r>
    </w:p>
    <w:p w:rsidR="00390602" w:rsidRPr="00FE70E7" w:rsidRDefault="00390602" w:rsidP="00390602">
      <w:pPr>
        <w:pStyle w:val="Listenabsatz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Registreren van onderzoekgegevens</w:t>
      </w:r>
      <w:r w:rsidR="00FF453D">
        <w:rPr>
          <w:sz w:val="22"/>
          <w:szCs w:val="22"/>
        </w:rPr>
        <w:t>.</w:t>
      </w:r>
    </w:p>
    <w:p w:rsidR="00390602" w:rsidRDefault="00390602" w:rsidP="00390602">
      <w:pPr>
        <w:rPr>
          <w:sz w:val="22"/>
          <w:szCs w:val="22"/>
        </w:rPr>
      </w:pPr>
    </w:p>
    <w:p w:rsidR="00390602" w:rsidRDefault="00390602" w:rsidP="00390602">
      <w:pPr>
        <w:rPr>
          <w:sz w:val="22"/>
          <w:szCs w:val="22"/>
        </w:rPr>
      </w:pPr>
      <w:r w:rsidRPr="00ED378B">
        <w:rPr>
          <w:b/>
        </w:rPr>
        <w:t xml:space="preserve">Motorische behandeling </w:t>
      </w:r>
      <w:r w:rsidR="00300A0B">
        <w:rPr>
          <w:b/>
        </w:rPr>
        <w:t>–</w:t>
      </w:r>
      <w:r>
        <w:rPr>
          <w:b/>
        </w:rPr>
        <w:t xml:space="preserve"> </w:t>
      </w:r>
      <w:r w:rsidR="00300A0B" w:rsidRPr="00300A0B">
        <w:t>op basis van de resultaten</w:t>
      </w:r>
      <w:r w:rsidR="00300A0B">
        <w:rPr>
          <w:b/>
        </w:rPr>
        <w:t xml:space="preserve"> </w:t>
      </w:r>
      <w:r>
        <w:rPr>
          <w:sz w:val="22"/>
          <w:szCs w:val="22"/>
        </w:rPr>
        <w:t xml:space="preserve">van klinische motorische diagnostiek </w:t>
      </w:r>
      <w:r w:rsidR="00300A0B">
        <w:rPr>
          <w:sz w:val="22"/>
          <w:szCs w:val="22"/>
        </w:rPr>
        <w:t xml:space="preserve">formuleren van </w:t>
      </w:r>
      <w:r>
        <w:rPr>
          <w:sz w:val="22"/>
          <w:szCs w:val="22"/>
        </w:rPr>
        <w:t xml:space="preserve">realistische motorische behandelingsdoelen - </w:t>
      </w:r>
      <w:r w:rsidRPr="006E0BA0">
        <w:rPr>
          <w:sz w:val="22"/>
          <w:szCs w:val="22"/>
        </w:rPr>
        <w:t>pijlers voor juiste sport en juiste therapie</w:t>
      </w:r>
      <w:r>
        <w:rPr>
          <w:sz w:val="22"/>
          <w:szCs w:val="22"/>
        </w:rPr>
        <w:t>.</w:t>
      </w:r>
    </w:p>
    <w:p w:rsidR="00390602" w:rsidRPr="00300A0B" w:rsidRDefault="00300A0B" w:rsidP="00390602">
      <w:pPr>
        <w:pStyle w:val="Listenabsatz"/>
        <w:numPr>
          <w:ilvl w:val="0"/>
          <w:numId w:val="3"/>
        </w:numPr>
        <w:spacing w:before="120"/>
        <w:rPr>
          <w:rFonts w:eastAsia="Times New Roman"/>
          <w:sz w:val="22"/>
          <w:szCs w:val="22"/>
          <w:lang w:eastAsia="de-DE"/>
        </w:rPr>
      </w:pPr>
      <w:r>
        <w:rPr>
          <w:rFonts w:eastAsia="Times New Roman"/>
          <w:sz w:val="22"/>
          <w:szCs w:val="22"/>
          <w:lang w:eastAsia="de-DE"/>
        </w:rPr>
        <w:t xml:space="preserve">Verbetering van de motoriek </w:t>
      </w:r>
      <w:r w:rsidR="00390602" w:rsidRPr="00300A0B">
        <w:rPr>
          <w:rFonts w:eastAsia="Times New Roman"/>
          <w:sz w:val="22"/>
          <w:szCs w:val="22"/>
          <w:lang w:eastAsia="de-DE"/>
        </w:rPr>
        <w:t>van glenohumerale en scapulothoracale gewrichten</w:t>
      </w:r>
      <w:r w:rsidRPr="00300A0B">
        <w:rPr>
          <w:rFonts w:eastAsia="Times New Roman"/>
          <w:sz w:val="22"/>
          <w:szCs w:val="22"/>
          <w:lang w:eastAsia="de-DE"/>
        </w:rPr>
        <w:t xml:space="preserve"> in nauwe samenhang met de </w:t>
      </w:r>
      <w:r>
        <w:rPr>
          <w:rFonts w:eastAsia="Times New Roman"/>
          <w:sz w:val="22"/>
          <w:szCs w:val="22"/>
          <w:lang w:eastAsia="de-DE"/>
        </w:rPr>
        <w:t xml:space="preserve">motoriek van de </w:t>
      </w:r>
      <w:r w:rsidR="00FF453D" w:rsidRPr="00300A0B">
        <w:rPr>
          <w:rFonts w:eastAsia="Times New Roman"/>
          <w:sz w:val="22"/>
          <w:szCs w:val="22"/>
          <w:lang w:eastAsia="de-DE"/>
        </w:rPr>
        <w:t>thoracale wervelkolom</w:t>
      </w:r>
      <w:r w:rsidR="00390602" w:rsidRPr="00300A0B">
        <w:rPr>
          <w:rFonts w:eastAsia="Times New Roman"/>
          <w:sz w:val="22"/>
          <w:szCs w:val="22"/>
          <w:lang w:eastAsia="de-DE"/>
        </w:rPr>
        <w:t xml:space="preserve">. </w:t>
      </w:r>
    </w:p>
    <w:p w:rsidR="00390602" w:rsidRDefault="0026732B" w:rsidP="00390602">
      <w:pPr>
        <w:pStyle w:val="Listenabsatz"/>
        <w:numPr>
          <w:ilvl w:val="0"/>
          <w:numId w:val="4"/>
        </w:numPr>
        <w:spacing w:before="120"/>
        <w:rPr>
          <w:rFonts w:eastAsia="Times New Roman"/>
          <w:sz w:val="22"/>
          <w:szCs w:val="22"/>
          <w:lang w:eastAsia="de-DE"/>
        </w:rPr>
      </w:pPr>
      <w:r>
        <w:rPr>
          <w:rFonts w:eastAsia="Times New Roman"/>
          <w:sz w:val="22"/>
          <w:szCs w:val="22"/>
          <w:lang w:eastAsia="de-DE"/>
        </w:rPr>
        <w:t xml:space="preserve">Verbetering van de motoriek </w:t>
      </w:r>
      <w:r w:rsidR="00390602">
        <w:rPr>
          <w:rFonts w:eastAsia="Times New Roman"/>
          <w:sz w:val="22"/>
          <w:szCs w:val="22"/>
          <w:lang w:eastAsia="de-DE"/>
        </w:rPr>
        <w:t xml:space="preserve">van het coxale gewricht en </w:t>
      </w:r>
      <w:r w:rsidR="00B174A0">
        <w:rPr>
          <w:rFonts w:eastAsia="Times New Roman"/>
          <w:sz w:val="22"/>
          <w:szCs w:val="22"/>
          <w:lang w:eastAsia="de-DE"/>
        </w:rPr>
        <w:t>het SI-gewricht</w:t>
      </w:r>
      <w:r w:rsidR="00390602">
        <w:rPr>
          <w:rFonts w:eastAsia="Times New Roman"/>
          <w:sz w:val="22"/>
          <w:szCs w:val="22"/>
          <w:lang w:eastAsia="de-DE"/>
        </w:rPr>
        <w:t xml:space="preserve"> </w:t>
      </w:r>
      <w:r>
        <w:rPr>
          <w:rFonts w:eastAsia="Times New Roman"/>
          <w:sz w:val="22"/>
          <w:szCs w:val="22"/>
          <w:lang w:eastAsia="de-DE"/>
        </w:rPr>
        <w:t>in nauwe samenhang met de motoriek van de lumbale wervelkolom (= bekken)</w:t>
      </w:r>
      <w:r w:rsidR="00E9372C">
        <w:rPr>
          <w:rFonts w:eastAsia="Times New Roman"/>
          <w:sz w:val="22"/>
          <w:szCs w:val="22"/>
          <w:lang w:eastAsia="de-DE"/>
        </w:rPr>
        <w:t>.</w:t>
      </w:r>
    </w:p>
    <w:p w:rsidR="0002549C" w:rsidRDefault="00390602" w:rsidP="00390602">
      <w:pPr>
        <w:pStyle w:val="Listenabsatz"/>
        <w:numPr>
          <w:ilvl w:val="0"/>
          <w:numId w:val="4"/>
        </w:numPr>
        <w:spacing w:before="120"/>
        <w:rPr>
          <w:rFonts w:eastAsia="Times New Roman"/>
          <w:sz w:val="22"/>
          <w:szCs w:val="22"/>
          <w:lang w:eastAsia="de-DE"/>
        </w:rPr>
      </w:pPr>
      <w:r w:rsidRPr="00B174A0">
        <w:rPr>
          <w:sz w:val="22"/>
          <w:szCs w:val="22"/>
        </w:rPr>
        <w:t xml:space="preserve">Scholing in </w:t>
      </w:r>
      <w:r w:rsidR="00E9372C">
        <w:rPr>
          <w:sz w:val="22"/>
          <w:szCs w:val="22"/>
        </w:rPr>
        <w:t>hard</w:t>
      </w:r>
      <w:r w:rsidRPr="00B174A0">
        <w:rPr>
          <w:sz w:val="22"/>
          <w:szCs w:val="22"/>
        </w:rPr>
        <w:t>lopen en gaan</w:t>
      </w:r>
      <w:r w:rsidRPr="00EC09E3">
        <w:rPr>
          <w:b/>
          <w:sz w:val="22"/>
          <w:szCs w:val="22"/>
        </w:rPr>
        <w:t xml:space="preserve"> </w:t>
      </w:r>
      <w:r w:rsidR="00B174A0" w:rsidRPr="00B174A0">
        <w:rPr>
          <w:sz w:val="22"/>
          <w:szCs w:val="22"/>
        </w:rPr>
        <w:t>met opgericht bekken.</w:t>
      </w:r>
      <w:r w:rsidR="00B174A0">
        <w:rPr>
          <w:b/>
          <w:sz w:val="22"/>
          <w:szCs w:val="22"/>
        </w:rPr>
        <w:t xml:space="preserve"> </w:t>
      </w:r>
    </w:p>
    <w:p w:rsidR="00390602" w:rsidRDefault="0026732B" w:rsidP="00390602">
      <w:pPr>
        <w:pStyle w:val="Listenabsatz"/>
        <w:numPr>
          <w:ilvl w:val="0"/>
          <w:numId w:val="2"/>
        </w:numPr>
        <w:spacing w:before="120"/>
        <w:rPr>
          <w:rFonts w:eastAsia="Times New Roman"/>
          <w:sz w:val="22"/>
          <w:szCs w:val="22"/>
          <w:lang w:eastAsia="de-DE"/>
        </w:rPr>
      </w:pPr>
      <w:r>
        <w:rPr>
          <w:rFonts w:eastAsia="Times New Roman"/>
          <w:sz w:val="22"/>
          <w:szCs w:val="22"/>
          <w:lang w:eastAsia="de-DE"/>
        </w:rPr>
        <w:t xml:space="preserve">Verbeteren van de motoriek van de wervelkolom door koppeling </w:t>
      </w:r>
      <w:r w:rsidR="00390602" w:rsidRPr="00993CA4">
        <w:rPr>
          <w:rFonts w:eastAsia="Times New Roman"/>
          <w:sz w:val="22"/>
          <w:szCs w:val="22"/>
          <w:lang w:eastAsia="de-DE"/>
        </w:rPr>
        <w:t xml:space="preserve">van de </w:t>
      </w:r>
      <w:r>
        <w:rPr>
          <w:rFonts w:eastAsia="Times New Roman"/>
          <w:sz w:val="22"/>
          <w:szCs w:val="22"/>
          <w:lang w:eastAsia="de-DE"/>
        </w:rPr>
        <w:t>motoriek van bekken en thorax</w:t>
      </w:r>
      <w:r w:rsidR="00390602">
        <w:rPr>
          <w:rFonts w:eastAsia="Times New Roman"/>
          <w:sz w:val="22"/>
          <w:szCs w:val="22"/>
          <w:lang w:eastAsia="de-DE"/>
        </w:rPr>
        <w:t xml:space="preserve"> </w:t>
      </w:r>
      <w:r w:rsidR="00B174A0">
        <w:rPr>
          <w:rFonts w:eastAsia="Times New Roman"/>
          <w:sz w:val="22"/>
          <w:szCs w:val="22"/>
          <w:lang w:eastAsia="de-DE"/>
        </w:rPr>
        <w:t xml:space="preserve">- </w:t>
      </w:r>
      <w:r w:rsidR="00390602">
        <w:rPr>
          <w:rFonts w:eastAsia="Times New Roman"/>
          <w:sz w:val="22"/>
          <w:szCs w:val="22"/>
          <w:lang w:eastAsia="de-DE"/>
        </w:rPr>
        <w:t>houdingsscholing</w:t>
      </w:r>
      <w:r w:rsidR="00390602" w:rsidRPr="00993CA4">
        <w:rPr>
          <w:rFonts w:eastAsia="Times New Roman"/>
          <w:sz w:val="22"/>
          <w:szCs w:val="22"/>
          <w:lang w:eastAsia="de-DE"/>
        </w:rPr>
        <w:t xml:space="preserve">. </w:t>
      </w:r>
    </w:p>
    <w:p w:rsidR="00390602" w:rsidRPr="00AA53D9" w:rsidRDefault="00390602" w:rsidP="00390602">
      <w:pPr>
        <w:pStyle w:val="Listenabsatz"/>
        <w:numPr>
          <w:ilvl w:val="0"/>
          <w:numId w:val="2"/>
        </w:numPr>
        <w:spacing w:before="120"/>
        <w:rPr>
          <w:sz w:val="22"/>
          <w:szCs w:val="22"/>
        </w:rPr>
      </w:pPr>
      <w:r w:rsidRPr="00415EB6">
        <w:rPr>
          <w:rFonts w:eastAsia="Times New Roman"/>
          <w:sz w:val="22"/>
          <w:szCs w:val="22"/>
          <w:lang w:eastAsia="de-DE"/>
        </w:rPr>
        <w:t>Integratie van arm- been- en rompmotoriek</w:t>
      </w:r>
      <w:r>
        <w:rPr>
          <w:rFonts w:eastAsia="Times New Roman"/>
          <w:sz w:val="22"/>
          <w:szCs w:val="22"/>
          <w:lang w:eastAsia="de-DE"/>
        </w:rPr>
        <w:t xml:space="preserve"> - integratie in ADL en sport.</w:t>
      </w:r>
    </w:p>
    <w:p w:rsidR="00390602" w:rsidRPr="0002549C" w:rsidRDefault="00390602" w:rsidP="00390602">
      <w:pPr>
        <w:pStyle w:val="Listenabsatz"/>
        <w:numPr>
          <w:ilvl w:val="0"/>
          <w:numId w:val="2"/>
        </w:numPr>
        <w:spacing w:before="120"/>
        <w:rPr>
          <w:rFonts w:eastAsia="Times New Roman"/>
          <w:sz w:val="22"/>
          <w:szCs w:val="22"/>
          <w:lang w:eastAsia="de-DE"/>
        </w:rPr>
      </w:pPr>
      <w:r>
        <w:rPr>
          <w:sz w:val="22"/>
          <w:szCs w:val="22"/>
        </w:rPr>
        <w:t xml:space="preserve">Speciale aandacht voor professioneel </w:t>
      </w:r>
      <w:r w:rsidR="00B174A0">
        <w:rPr>
          <w:sz w:val="22"/>
          <w:szCs w:val="22"/>
        </w:rPr>
        <w:t xml:space="preserve">en functioneel </w:t>
      </w:r>
      <w:r>
        <w:rPr>
          <w:sz w:val="22"/>
          <w:szCs w:val="22"/>
        </w:rPr>
        <w:t xml:space="preserve">training van de </w:t>
      </w:r>
      <w:r w:rsidR="00E9372C">
        <w:rPr>
          <w:sz w:val="22"/>
          <w:szCs w:val="22"/>
        </w:rPr>
        <w:t xml:space="preserve">paradoxale functie van </w:t>
      </w:r>
      <w:r>
        <w:rPr>
          <w:sz w:val="22"/>
          <w:szCs w:val="22"/>
        </w:rPr>
        <w:t>buikspieren</w:t>
      </w:r>
      <w:r w:rsidR="008669A3">
        <w:rPr>
          <w:sz w:val="22"/>
          <w:szCs w:val="22"/>
        </w:rPr>
        <w:t>.</w:t>
      </w:r>
      <w:bookmarkStart w:id="0" w:name="_GoBack"/>
      <w:bookmarkEnd w:id="0"/>
      <w:r>
        <w:rPr>
          <w:sz w:val="22"/>
          <w:szCs w:val="22"/>
        </w:rPr>
        <w:t xml:space="preserve"> </w:t>
      </w:r>
    </w:p>
    <w:p w:rsidR="0002549C" w:rsidRPr="0002549C" w:rsidRDefault="0002549C" w:rsidP="0002549C">
      <w:pPr>
        <w:pStyle w:val="Listenabsatz"/>
        <w:numPr>
          <w:ilvl w:val="0"/>
          <w:numId w:val="2"/>
        </w:numPr>
        <w:spacing w:before="120"/>
        <w:rPr>
          <w:rFonts w:eastAsia="Times New Roman"/>
          <w:sz w:val="22"/>
          <w:szCs w:val="22"/>
          <w:lang w:eastAsia="de-DE"/>
        </w:rPr>
      </w:pPr>
      <w:r>
        <w:rPr>
          <w:rFonts w:eastAsia="Times New Roman"/>
          <w:sz w:val="22"/>
          <w:szCs w:val="22"/>
          <w:lang w:eastAsia="de-DE"/>
        </w:rPr>
        <w:t>Registreren van behandel- en evaluatiegegevens.</w:t>
      </w:r>
    </w:p>
    <w:p w:rsidR="00390602" w:rsidRPr="00084023" w:rsidRDefault="00390602" w:rsidP="00390602">
      <w:pPr>
        <w:pStyle w:val="Listenabsatz"/>
        <w:spacing w:before="120"/>
        <w:rPr>
          <w:b/>
          <w:lang w:eastAsia="de-DE"/>
        </w:rPr>
      </w:pPr>
    </w:p>
    <w:p w:rsidR="00390602" w:rsidRDefault="00390602" w:rsidP="00390602">
      <w:pPr>
        <w:rPr>
          <w:b/>
          <w:sz w:val="22"/>
          <w:szCs w:val="22"/>
          <w:lang w:eastAsia="de-DE"/>
        </w:rPr>
      </w:pPr>
    </w:p>
    <w:p w:rsidR="00390602" w:rsidRDefault="00390602" w:rsidP="00390602">
      <w:pPr>
        <w:rPr>
          <w:sz w:val="22"/>
          <w:szCs w:val="22"/>
          <w:lang w:eastAsia="de-DE"/>
        </w:rPr>
      </w:pPr>
      <w:r w:rsidRPr="00833D67">
        <w:rPr>
          <w:b/>
          <w:sz w:val="22"/>
          <w:szCs w:val="22"/>
          <w:lang w:eastAsia="de-DE"/>
        </w:rPr>
        <w:t>Lei</w:t>
      </w:r>
      <w:r>
        <w:rPr>
          <w:b/>
          <w:sz w:val="22"/>
          <w:szCs w:val="22"/>
          <w:lang w:eastAsia="de-DE"/>
        </w:rPr>
        <w:t>draad van het concept</w:t>
      </w:r>
    </w:p>
    <w:p w:rsidR="00390602" w:rsidRDefault="00390602" w:rsidP="00390602">
      <w:pPr>
        <w:rPr>
          <w:sz w:val="22"/>
          <w:szCs w:val="22"/>
          <w:lang w:eastAsia="de-DE"/>
        </w:rPr>
      </w:pPr>
    </w:p>
    <w:p w:rsidR="0002549C" w:rsidRPr="0002549C" w:rsidRDefault="0002549C" w:rsidP="00390602">
      <w:pPr>
        <w:pStyle w:val="Listenabsatz"/>
        <w:numPr>
          <w:ilvl w:val="0"/>
          <w:numId w:val="5"/>
        </w:numPr>
        <w:rPr>
          <w:rFonts w:eastAsia="Times New Roman"/>
          <w:sz w:val="22"/>
          <w:szCs w:val="22"/>
          <w:lang w:eastAsia="de-DE"/>
        </w:rPr>
      </w:pPr>
      <w:r>
        <w:rPr>
          <w:rFonts w:eastAsia="Times New Roman"/>
          <w:sz w:val="22"/>
          <w:szCs w:val="22"/>
          <w:lang w:eastAsia="de-DE"/>
        </w:rPr>
        <w:t>PhysioNovo baseert op motorische leerprocessen.</w:t>
      </w:r>
    </w:p>
    <w:p w:rsidR="00390602" w:rsidRPr="0002549C" w:rsidRDefault="00390602" w:rsidP="00390602">
      <w:pPr>
        <w:pStyle w:val="Listenabsatz"/>
        <w:numPr>
          <w:ilvl w:val="0"/>
          <w:numId w:val="5"/>
        </w:numPr>
        <w:rPr>
          <w:b/>
          <w:sz w:val="22"/>
          <w:szCs w:val="22"/>
        </w:rPr>
      </w:pPr>
      <w:r w:rsidRPr="0002549C">
        <w:rPr>
          <w:sz w:val="22"/>
          <w:szCs w:val="22"/>
          <w:lang w:eastAsia="de-DE"/>
        </w:rPr>
        <w:t xml:space="preserve">Zonder uitzondering en te allen tijde </w:t>
      </w:r>
      <w:r w:rsidR="00B174A0">
        <w:rPr>
          <w:sz w:val="22"/>
          <w:szCs w:val="22"/>
          <w:lang w:eastAsia="de-DE"/>
        </w:rPr>
        <w:t xml:space="preserve">wordt </w:t>
      </w:r>
      <w:r w:rsidRPr="0002549C">
        <w:rPr>
          <w:sz w:val="22"/>
          <w:szCs w:val="22"/>
          <w:lang w:eastAsia="de-DE"/>
        </w:rPr>
        <w:t xml:space="preserve">rekening </w:t>
      </w:r>
      <w:r w:rsidR="00B174A0">
        <w:rPr>
          <w:sz w:val="22"/>
          <w:szCs w:val="22"/>
          <w:lang w:eastAsia="de-DE"/>
        </w:rPr>
        <w:t>ge</w:t>
      </w:r>
      <w:r w:rsidRPr="0002549C">
        <w:rPr>
          <w:sz w:val="22"/>
          <w:szCs w:val="22"/>
          <w:lang w:eastAsia="de-DE"/>
        </w:rPr>
        <w:t>houden met de belastbaarheid van gewrichten</w:t>
      </w:r>
      <w:r w:rsidR="00B174A0">
        <w:rPr>
          <w:sz w:val="22"/>
          <w:szCs w:val="22"/>
          <w:lang w:eastAsia="de-DE"/>
        </w:rPr>
        <w:t>.</w:t>
      </w:r>
      <w:r w:rsidRPr="0002549C">
        <w:rPr>
          <w:sz w:val="22"/>
          <w:szCs w:val="22"/>
          <w:lang w:eastAsia="de-DE"/>
        </w:rPr>
        <w:t xml:space="preserve"> </w:t>
      </w:r>
    </w:p>
    <w:p w:rsidR="00390602" w:rsidRPr="009575A3" w:rsidRDefault="00390602" w:rsidP="00390602">
      <w:pPr>
        <w:pStyle w:val="Listenabsatz"/>
        <w:numPr>
          <w:ilvl w:val="0"/>
          <w:numId w:val="5"/>
        </w:numPr>
        <w:rPr>
          <w:b/>
          <w:sz w:val="22"/>
          <w:szCs w:val="22"/>
        </w:rPr>
      </w:pPr>
      <w:r>
        <w:rPr>
          <w:sz w:val="22"/>
          <w:szCs w:val="22"/>
          <w:lang w:eastAsia="de-DE"/>
        </w:rPr>
        <w:t xml:space="preserve">Overbrengen van de </w:t>
      </w:r>
      <w:r w:rsidRPr="00060C7E">
        <w:rPr>
          <w:b/>
          <w:i/>
          <w:sz w:val="22"/>
          <w:szCs w:val="22"/>
          <w:lang w:eastAsia="de-DE"/>
        </w:rPr>
        <w:t>essentie</w:t>
      </w:r>
      <w:r>
        <w:rPr>
          <w:sz w:val="22"/>
          <w:szCs w:val="22"/>
          <w:lang w:eastAsia="de-DE"/>
        </w:rPr>
        <w:t xml:space="preserve"> van juiste motoriek en toepassing hiervan </w:t>
      </w:r>
      <w:r w:rsidR="0002549C">
        <w:rPr>
          <w:sz w:val="22"/>
          <w:szCs w:val="22"/>
          <w:lang w:eastAsia="de-DE"/>
        </w:rPr>
        <w:t>op</w:t>
      </w:r>
      <w:r>
        <w:rPr>
          <w:sz w:val="22"/>
          <w:szCs w:val="22"/>
          <w:lang w:eastAsia="de-DE"/>
        </w:rPr>
        <w:t xml:space="preserve"> elke oefening of training. </w:t>
      </w:r>
    </w:p>
    <w:p w:rsidR="00390602" w:rsidRPr="005527F1" w:rsidRDefault="00390602" w:rsidP="00390602">
      <w:pPr>
        <w:pStyle w:val="Listenabsatz"/>
        <w:numPr>
          <w:ilvl w:val="0"/>
          <w:numId w:val="5"/>
        </w:numPr>
        <w:rPr>
          <w:b/>
          <w:sz w:val="22"/>
          <w:szCs w:val="22"/>
        </w:rPr>
      </w:pPr>
      <w:r>
        <w:rPr>
          <w:noProof/>
          <w:lang w:eastAsia="de-DE"/>
        </w:rPr>
        <w:t>Benadrukken van het grote belang van automatisering van aangeleerde motoriek – bevorderen zelfredzaamheid van de patiënt.</w:t>
      </w:r>
      <w:r w:rsidRPr="00730057">
        <w:rPr>
          <w:noProof/>
          <w:lang w:eastAsia="de-DE"/>
        </w:rPr>
        <w:t xml:space="preserve"> </w:t>
      </w:r>
    </w:p>
    <w:p w:rsidR="00390602" w:rsidRDefault="00390602" w:rsidP="00390602">
      <w:pPr>
        <w:rPr>
          <w:b/>
          <w:sz w:val="22"/>
          <w:szCs w:val="22"/>
          <w:lang w:eastAsia="de-DE"/>
        </w:rPr>
      </w:pPr>
    </w:p>
    <w:p w:rsidR="00390602" w:rsidRPr="00E86508" w:rsidRDefault="00390602" w:rsidP="00390602">
      <w:pPr>
        <w:rPr>
          <w:sz w:val="22"/>
          <w:szCs w:val="22"/>
          <w:lang w:eastAsia="de-DE"/>
        </w:rPr>
      </w:pPr>
      <w:r w:rsidRPr="00E86508">
        <w:rPr>
          <w:sz w:val="22"/>
          <w:szCs w:val="22"/>
          <w:lang w:eastAsia="de-DE"/>
        </w:rPr>
        <w:t xml:space="preserve">© Paul Geraedts </w:t>
      </w:r>
      <w:r>
        <w:rPr>
          <w:sz w:val="22"/>
          <w:szCs w:val="22"/>
          <w:lang w:eastAsia="de-DE"/>
        </w:rPr>
        <w:t>2019</w:t>
      </w:r>
    </w:p>
    <w:p w:rsidR="00EE0304" w:rsidRDefault="00EE0304"/>
    <w:sectPr w:rsidR="00EE0304" w:rsidSect="00F336DF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8B2"/>
    <w:multiLevelType w:val="hybridMultilevel"/>
    <w:tmpl w:val="8A6615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076D4"/>
    <w:multiLevelType w:val="hybridMultilevel"/>
    <w:tmpl w:val="D8B8A2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9020C"/>
    <w:multiLevelType w:val="hybridMultilevel"/>
    <w:tmpl w:val="C6D6941C"/>
    <w:lvl w:ilvl="0" w:tplc="5A24A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23A45"/>
    <w:multiLevelType w:val="hybridMultilevel"/>
    <w:tmpl w:val="351E42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E4498"/>
    <w:multiLevelType w:val="hybridMultilevel"/>
    <w:tmpl w:val="812A98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97B68"/>
    <w:multiLevelType w:val="hybridMultilevel"/>
    <w:tmpl w:val="4E1E2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C769AF"/>
    <w:multiLevelType w:val="hybridMultilevel"/>
    <w:tmpl w:val="6E8C4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65558"/>
    <w:multiLevelType w:val="hybridMultilevel"/>
    <w:tmpl w:val="A3403C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02"/>
    <w:rsid w:val="000016E8"/>
    <w:rsid w:val="00021BD6"/>
    <w:rsid w:val="0002549C"/>
    <w:rsid w:val="00040599"/>
    <w:rsid w:val="00221E7E"/>
    <w:rsid w:val="0023000F"/>
    <w:rsid w:val="0026732B"/>
    <w:rsid w:val="00300A0B"/>
    <w:rsid w:val="00390602"/>
    <w:rsid w:val="00392FB7"/>
    <w:rsid w:val="004C58CC"/>
    <w:rsid w:val="00567E3F"/>
    <w:rsid w:val="00623664"/>
    <w:rsid w:val="00765002"/>
    <w:rsid w:val="007F1EC9"/>
    <w:rsid w:val="00820C14"/>
    <w:rsid w:val="00827F30"/>
    <w:rsid w:val="008669A3"/>
    <w:rsid w:val="009025FC"/>
    <w:rsid w:val="009F51EE"/>
    <w:rsid w:val="00A62BF5"/>
    <w:rsid w:val="00B128A9"/>
    <w:rsid w:val="00B174A0"/>
    <w:rsid w:val="00B35A6C"/>
    <w:rsid w:val="00BD5A7E"/>
    <w:rsid w:val="00C41A58"/>
    <w:rsid w:val="00C41C76"/>
    <w:rsid w:val="00C75A55"/>
    <w:rsid w:val="00CE5A43"/>
    <w:rsid w:val="00D63FCB"/>
    <w:rsid w:val="00E33A18"/>
    <w:rsid w:val="00E52A42"/>
    <w:rsid w:val="00E9372C"/>
    <w:rsid w:val="00EE0304"/>
    <w:rsid w:val="00FF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0602"/>
    <w:rPr>
      <w:lang w:val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9060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A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A42"/>
    <w:rPr>
      <w:rFonts w:ascii="Tahoma" w:hAnsi="Tahoma" w:cs="Tahoma"/>
      <w:sz w:val="16"/>
      <w:szCs w:val="16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0602"/>
    <w:rPr>
      <w:lang w:val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9060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A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A42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Geraedts</dc:creator>
  <cp:lastModifiedBy>Geraedts</cp:lastModifiedBy>
  <cp:revision>10</cp:revision>
  <dcterms:created xsi:type="dcterms:W3CDTF">2020-01-09T15:03:00Z</dcterms:created>
  <dcterms:modified xsi:type="dcterms:W3CDTF">2020-01-13T14:27:00Z</dcterms:modified>
</cp:coreProperties>
</file>